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3FED" w14:textId="77777777" w:rsidR="005852F4" w:rsidRDefault="001338C3" w:rsidP="0064415A">
      <w:pPr>
        <w:jc w:val="center"/>
        <w:rPr>
          <w:b/>
        </w:rPr>
      </w:pPr>
      <w:r>
        <w:rPr>
          <w:b/>
        </w:rPr>
        <w:t>Life</w:t>
      </w:r>
      <w:r w:rsidR="00FD76EE" w:rsidRPr="0064415A">
        <w:rPr>
          <w:b/>
        </w:rPr>
        <w:t xml:space="preserve"> </w:t>
      </w:r>
      <w:r w:rsidR="00047666">
        <w:rPr>
          <w:b/>
        </w:rPr>
        <w:t>in</w:t>
      </w:r>
      <w:r w:rsidR="00FD76EE" w:rsidRPr="0064415A">
        <w:rPr>
          <w:b/>
        </w:rPr>
        <w:t xml:space="preserve"> an Afghan Provincial Peace Council</w:t>
      </w:r>
      <w:r w:rsidR="0025676B" w:rsidRPr="0064415A">
        <w:rPr>
          <w:b/>
        </w:rPr>
        <w:t>: A Case Study of Khost</w:t>
      </w:r>
    </w:p>
    <w:p w14:paraId="003B3FEE" w14:textId="77777777" w:rsidR="0064415A" w:rsidRPr="0064415A" w:rsidRDefault="0064415A" w:rsidP="0064415A">
      <w:pPr>
        <w:jc w:val="center"/>
      </w:pPr>
      <w:r w:rsidRPr="0064415A">
        <w:t xml:space="preserve">By </w:t>
      </w:r>
      <w:r w:rsidR="00C87D05">
        <w:t>Col.</w:t>
      </w:r>
      <w:r w:rsidRPr="0064415A">
        <w:t xml:space="preserve"> Rob Renfro, PhD</w:t>
      </w:r>
    </w:p>
    <w:p w14:paraId="003B3FEF" w14:textId="77777777" w:rsidR="001F4566" w:rsidRDefault="00FD76EE" w:rsidP="00C87D05">
      <w:pPr>
        <w:spacing w:after="0" w:line="480" w:lineRule="auto"/>
        <w:ind w:firstLine="720"/>
      </w:pPr>
      <w:r>
        <w:t>Provincial Peace Councils (PPCs) were</w:t>
      </w:r>
      <w:r w:rsidR="001F4566">
        <w:t xml:space="preserve"> the center-piece of the Afghan Peace and Reconciliation </w:t>
      </w:r>
      <w:r w:rsidR="005B284D">
        <w:t>Program</w:t>
      </w:r>
      <w:r w:rsidR="001F4566">
        <w:t xml:space="preserve"> </w:t>
      </w:r>
      <w:r w:rsidR="00776F75">
        <w:t xml:space="preserve">(APRP) </w:t>
      </w:r>
      <w:r w:rsidR="001F4566">
        <w:t>which was a</w:t>
      </w:r>
      <w:r w:rsidR="00770BF8">
        <w:t xml:space="preserve"> project of the United Nations</w:t>
      </w:r>
      <w:r>
        <w:t xml:space="preserve"> Development Program (UNDP) designed to encourage domestic insurgents to either surrender or seek rehabilitation once already captured.  </w:t>
      </w:r>
      <w:r w:rsidR="0025676B">
        <w:t xml:space="preserve">PPCs nominally reported to the High Peace Council (HPC) in Kabul responsible for the overall peace process.  The HPC was consistently inbred with well-educated, </w:t>
      </w:r>
      <w:r w:rsidR="00776F75">
        <w:t xml:space="preserve">filled with </w:t>
      </w:r>
      <w:r w:rsidR="0025676B">
        <w:t xml:space="preserve">Western leaning traditional leaders and technocrats from the Kabul area who rarely ventured out into the wilds of the less governed provinces and districts.  Tension between the HPC and PPC was often high </w:t>
      </w:r>
      <w:r w:rsidR="001F4566">
        <w:t xml:space="preserve">due to disagreements on policy </w:t>
      </w:r>
      <w:r w:rsidR="0025676B">
        <w:t>such as</w:t>
      </w:r>
      <w:r w:rsidR="001F4566">
        <w:t>,</w:t>
      </w:r>
      <w:r w:rsidR="0025676B">
        <w:t xml:space="preserve"> to be an </w:t>
      </w:r>
      <w:r w:rsidR="00776F75">
        <w:t>“</w:t>
      </w:r>
      <w:r w:rsidR="0025676B">
        <w:t>insurgent</w:t>
      </w:r>
      <w:r w:rsidR="00776F75">
        <w:t>” according to APRP</w:t>
      </w:r>
      <w:r w:rsidR="001F4566">
        <w:t xml:space="preserve"> they must possess working firearms or that no PPC receives its quarterly funding until all PPC</w:t>
      </w:r>
      <w:r w:rsidR="00776F75">
        <w:t>s</w:t>
      </w:r>
      <w:r w:rsidR="00BD5AE8">
        <w:t xml:space="preserve"> have fil</w:t>
      </w:r>
      <w:r w:rsidR="001F4566">
        <w:t>ed their accounting paperwork and passed audit.  This often resulted in significant period</w:t>
      </w:r>
      <w:r w:rsidR="00776F75">
        <w:t>s</w:t>
      </w:r>
      <w:r w:rsidR="001F4566">
        <w:t xml:space="preserve"> of several months with </w:t>
      </w:r>
      <w:r w:rsidR="00776F75">
        <w:t xml:space="preserve">little or no </w:t>
      </w:r>
      <w:r w:rsidR="001F4566">
        <w:t xml:space="preserve">funding.  </w:t>
      </w:r>
      <w:r w:rsidR="0025676B">
        <w:t xml:space="preserve"> </w:t>
      </w:r>
      <w:r w:rsidR="001F4566">
        <w:t>The HPC also did not advocate for the agreed upon force protection to be provided by the Afghan National Police</w:t>
      </w:r>
      <w:r w:rsidR="00EE1ADF">
        <w:t xml:space="preserve"> (ANP)</w:t>
      </w:r>
      <w:r w:rsidR="001F4566">
        <w:t xml:space="preserve"> and National Directorate of Security (</w:t>
      </w:r>
      <w:r w:rsidR="00EE1ADF">
        <w:t xml:space="preserve">NDS; Afghanistan’s </w:t>
      </w:r>
      <w:r w:rsidR="001F4566">
        <w:t xml:space="preserve">FBI/CIA equivalent agency).  Much of the animosity was a result of </w:t>
      </w:r>
      <w:r w:rsidR="00776F75">
        <w:t>these</w:t>
      </w:r>
      <w:r w:rsidR="001F4566">
        <w:t xml:space="preserve"> security </w:t>
      </w:r>
      <w:r w:rsidR="00C87D05">
        <w:t>agencies</w:t>
      </w:r>
      <w:r w:rsidR="001F4566">
        <w:t xml:space="preserve"> lack of desire to provide protection for former insurgents.  PPC leaders, their facilities, and activities in hostile areas often went unguarded or were guarded by locally raised militias of predominantly former insurgent</w:t>
      </w:r>
      <w:r w:rsidR="00641283">
        <w:t xml:space="preserve">s loyal to the PPC Chairman.   </w:t>
      </w:r>
      <w:r w:rsidR="001F4566">
        <w:t xml:space="preserve">Although APRP was a UNDP program, </w:t>
      </w:r>
      <w:r>
        <w:t xml:space="preserve">PPCs were advised solely by select US forces with specific training and experience, known as Afghanistan-Pakistan Hands until no later than October 2015 depending upon the Providence.  </w:t>
      </w:r>
      <w:r w:rsidR="001F4566">
        <w:t>The UN</w:t>
      </w:r>
      <w:r w:rsidR="00776F75">
        <w:t xml:space="preserve"> personnel in Afghanistan</w:t>
      </w:r>
      <w:r w:rsidR="001F4566">
        <w:t xml:space="preserve"> only maintained fiduciary oversight of the program.  </w:t>
      </w:r>
    </w:p>
    <w:p w14:paraId="003B3FF0" w14:textId="77777777" w:rsidR="00E02D85" w:rsidRDefault="00FD76EE" w:rsidP="00C87D05">
      <w:pPr>
        <w:spacing w:after="0" w:line="480" w:lineRule="auto"/>
        <w:ind w:firstLine="720"/>
      </w:pPr>
      <w:r>
        <w:t xml:space="preserve">This paper is a holistic ethnography based upon </w:t>
      </w:r>
      <w:r w:rsidR="0025676B">
        <w:t xml:space="preserve">the author’s personal </w:t>
      </w:r>
      <w:r>
        <w:t xml:space="preserve">experience embedded for one year with the Khost Provincial Peace Council, one </w:t>
      </w:r>
      <w:r w:rsidR="0025676B">
        <w:t xml:space="preserve">of </w:t>
      </w:r>
      <w:r>
        <w:t xml:space="preserve">Afghanistan’s most dangerous areas on the Pakistani border with </w:t>
      </w:r>
      <w:r w:rsidR="009C3D6D">
        <w:t>predominately Haqqa</w:t>
      </w:r>
      <w:r>
        <w:t xml:space="preserve">ni Network (HQN) and Al </w:t>
      </w:r>
      <w:r w:rsidR="0025676B">
        <w:t>Qaeda</w:t>
      </w:r>
      <w:r w:rsidR="001F4566">
        <w:t xml:space="preserve"> (AQ</w:t>
      </w:r>
      <w:r>
        <w:t xml:space="preserve">) insurgents more </w:t>
      </w:r>
      <w:r w:rsidR="00776F75">
        <w:t>so than</w:t>
      </w:r>
      <w:r>
        <w:t xml:space="preserve"> Taliban forces elsewhere.  </w:t>
      </w:r>
      <w:r w:rsidR="005B2B5A">
        <w:t xml:space="preserve">External pressures imposed by the wartime and occupation climate, </w:t>
      </w:r>
      <w:r w:rsidR="005B2B5A">
        <w:lastRenderedPageBreak/>
        <w:t>physical geography cutting off Khost from Afghanistan in the winter by ground</w:t>
      </w:r>
      <w:r w:rsidR="00C9539F">
        <w:t xml:space="preserve">, and often by air forcing an open border and close ties with ungoverned portions of Pakistan, </w:t>
      </w:r>
      <w:r w:rsidR="005B2B5A">
        <w:t>and tr</w:t>
      </w:r>
      <w:r w:rsidR="002B7D9D">
        <w:t>aditional Pashtun rural culture</w:t>
      </w:r>
      <w:r w:rsidR="005B2B5A">
        <w:t xml:space="preserve"> all set the backdrop </w:t>
      </w:r>
      <w:r w:rsidR="0025676B">
        <w:t>for</w:t>
      </w:r>
      <w:r w:rsidR="005B2B5A">
        <w:t xml:space="preserve"> the Khost PPC.  </w:t>
      </w:r>
      <w:r w:rsidR="00C9539F">
        <w:t xml:space="preserve">Khost is also considered the “younger brother” of its neighbor to the north Paktya province traditionally.  </w:t>
      </w:r>
      <w:r w:rsidR="00E02D85">
        <w:t>Noting also while HQN and its splinter groups were eligible for reintegration through APRP</w:t>
      </w:r>
      <w:r w:rsidR="005A1FD6">
        <w:t xml:space="preserve"> in Khost</w:t>
      </w:r>
      <w:r w:rsidR="00E02D85">
        <w:t xml:space="preserve">; AQ, </w:t>
      </w:r>
      <w:r w:rsidR="002B7D9D">
        <w:t xml:space="preserve">as </w:t>
      </w:r>
      <w:r w:rsidR="00E02D85">
        <w:t>foreign fighters, were not.  Increasing the danger of district and below level engagement</w:t>
      </w:r>
      <w:r w:rsidR="002B7D9D">
        <w:t>s</w:t>
      </w:r>
      <w:r w:rsidR="00E02D85">
        <w:t xml:space="preserve"> where only some of the insurgents present may be eligible, all reintegrees would be considered traitors by any of the insurgent groups, and a key aspect of </w:t>
      </w:r>
      <w:r w:rsidR="005A1FD6">
        <w:t xml:space="preserve">APRP </w:t>
      </w:r>
      <w:r w:rsidR="00E02D85">
        <w:t>reintegration was return to and reconciliation with their home village.  Village</w:t>
      </w:r>
      <w:r w:rsidR="009C3D6D">
        <w:t>s</w:t>
      </w:r>
      <w:r w:rsidR="00E02D85">
        <w:t xml:space="preserve"> were then rewarded with construction and other project employing local labor all of which again sat in opposition to the </w:t>
      </w:r>
      <w:r w:rsidR="002B7D9D">
        <w:t xml:space="preserve">desires of </w:t>
      </w:r>
      <w:r w:rsidR="005A1FD6">
        <w:t>any</w:t>
      </w:r>
      <w:r w:rsidR="002B7D9D">
        <w:t xml:space="preserve"> </w:t>
      </w:r>
      <w:r w:rsidR="00E02D85">
        <w:t xml:space="preserve">remaining insurgent presence.  </w:t>
      </w:r>
    </w:p>
    <w:p w14:paraId="003B3FF1" w14:textId="77777777" w:rsidR="009C3D6D" w:rsidRDefault="00EE1ADF" w:rsidP="00C87D05">
      <w:pPr>
        <w:spacing w:after="0" w:line="480" w:lineRule="auto"/>
        <w:ind w:firstLine="720"/>
      </w:pPr>
      <w:r>
        <w:t>Additionally, aggravating the work of the PPC is not only the noted lack of support from the ANP and NDS</w:t>
      </w:r>
      <w:r w:rsidR="003444CE">
        <w:t xml:space="preserve">, but the NDS was running its own unsanctioned reiteration program which mimicked the failed Russian reiteration program </w:t>
      </w:r>
      <w:r w:rsidR="002B7D9D">
        <w:t>of</w:t>
      </w:r>
      <w:r w:rsidR="003444CE">
        <w:t xml:space="preserve"> the 1980’s during </w:t>
      </w:r>
      <w:r w:rsidR="002B7D9D">
        <w:t>the Russian</w:t>
      </w:r>
      <w:r w:rsidR="001C78BD">
        <w:t xml:space="preserve"> occupation.   </w:t>
      </w:r>
      <w:r w:rsidR="003444CE">
        <w:t xml:space="preserve">Senior NDS </w:t>
      </w:r>
      <w:r w:rsidR="005A1FD6">
        <w:t>personnel</w:t>
      </w:r>
      <w:r w:rsidR="003444CE">
        <w:t xml:space="preserve"> remaining on duty since that time were predominately trained by the KGB and disproportionately from the Province of Nanagahar.  Little is known of the inner workings of this progra</w:t>
      </w:r>
      <w:r w:rsidR="00DB5F65">
        <w:t xml:space="preserve">m </w:t>
      </w:r>
      <w:r w:rsidR="002B7D9D">
        <w:t xml:space="preserve">locally </w:t>
      </w:r>
      <w:r w:rsidR="005A1FD6">
        <w:t>referred to as</w:t>
      </w:r>
      <w:r w:rsidR="002B7D9D">
        <w:t>,</w:t>
      </w:r>
      <w:r w:rsidR="00DB5F65">
        <w:t xml:space="preserve"> PROTOCOL</w:t>
      </w:r>
      <w:r w:rsidR="002B7D9D">
        <w:t>,</w:t>
      </w:r>
      <w:r w:rsidR="00DB5F65">
        <w:t xml:space="preserve"> by the NDS; occasionally, personnel were transferred from PROTOCOL to the UN-sponsored program, APRP, run </w:t>
      </w:r>
      <w:r w:rsidR="002B7D9D">
        <w:t>b</w:t>
      </w:r>
      <w:r w:rsidR="00DB5F65">
        <w:t xml:space="preserve">y </w:t>
      </w:r>
      <w:r w:rsidR="002B7D9D">
        <w:t xml:space="preserve">the </w:t>
      </w:r>
      <w:r w:rsidR="00DB5F65">
        <w:t xml:space="preserve">PPC at the provincial level.  However, </w:t>
      </w:r>
      <w:r w:rsidR="005A1FD6">
        <w:t xml:space="preserve">the NDS generally despised the PPC members as former insurgents and suspected them of secretly directly if not indirectly supporting the insurgency – in my meetings with NDS officials calls for their assassination were not uncommon.  </w:t>
      </w:r>
      <w:r w:rsidR="001C78BD">
        <w:t>M</w:t>
      </w:r>
      <w:r w:rsidR="00DB5F65">
        <w:t xml:space="preserve">any of these </w:t>
      </w:r>
      <w:r w:rsidR="001C78BD">
        <w:t xml:space="preserve">transferred </w:t>
      </w:r>
      <w:r w:rsidR="00DB5F65">
        <w:t xml:space="preserve">personnel had no weapons or had been given non-functional weapons by the NDS who had seized their weapons </w:t>
      </w:r>
      <w:r w:rsidR="002B7D9D">
        <w:t>upon capture which often resulted</w:t>
      </w:r>
      <w:r w:rsidR="00DB5F65">
        <w:t xml:space="preserve"> in their reje</w:t>
      </w:r>
      <w:r w:rsidR="002B7D9D">
        <w:t>ction</w:t>
      </w:r>
      <w:r w:rsidR="00DB5F65">
        <w:t xml:space="preserve"> from APRP.</w:t>
      </w:r>
    </w:p>
    <w:p w14:paraId="003B3FF2" w14:textId="77777777" w:rsidR="00DB5F65" w:rsidRDefault="00DB5F65" w:rsidP="00C87D05">
      <w:pPr>
        <w:spacing w:after="0" w:line="480" w:lineRule="auto"/>
        <w:ind w:firstLine="720"/>
      </w:pPr>
      <w:r>
        <w:t xml:space="preserve">If not already complex enough, </w:t>
      </w:r>
      <w:r w:rsidR="005A1FD6">
        <w:t>PPC</w:t>
      </w:r>
      <w:r>
        <w:t xml:space="preserve"> activities were aggravated by Provincial Governors.  In Afghanistan governors are appointed by the President as either a reward </w:t>
      </w:r>
      <w:r w:rsidR="002B7D9D">
        <w:t xml:space="preserve">for supporting the President </w:t>
      </w:r>
      <w:r>
        <w:t xml:space="preserve">or enticement to support the President.  As a result, very few </w:t>
      </w:r>
      <w:r w:rsidR="0097158E">
        <w:t>g</w:t>
      </w:r>
      <w:r>
        <w:t xml:space="preserve">overnors were traditional leaders from the </w:t>
      </w:r>
      <w:r>
        <w:lastRenderedPageBreak/>
        <w:t>province they governed – most were not even from the province they governed.  PPC Chairman were in all cases traditional leaders from their province and often form</w:t>
      </w:r>
      <w:r w:rsidR="002B7D9D">
        <w:t>er</w:t>
      </w:r>
      <w:r>
        <w:t xml:space="preserve"> insurgent leaders.  In terms of real power over the will of the people in any given province </w:t>
      </w:r>
      <w:r w:rsidR="002B7D9D">
        <w:t xml:space="preserve">this </w:t>
      </w:r>
      <w:r>
        <w:t xml:space="preserve">more often rested with the Ullema </w:t>
      </w:r>
      <w:r w:rsidR="00C9539F">
        <w:t xml:space="preserve">[religious] </w:t>
      </w:r>
      <w:r>
        <w:t>Council Chairman and Peace Council Chairman.  In the case of Khost, the Peace Council Chairm</w:t>
      </w:r>
      <w:r w:rsidR="002B7D9D">
        <w:t>a</w:t>
      </w:r>
      <w:r>
        <w:t>n</w:t>
      </w:r>
      <w:r w:rsidR="00C9539F">
        <w:t>, Malawi Hanif Sha</w:t>
      </w:r>
      <w:r w:rsidR="005A1FD6">
        <w:t xml:space="preserve"> was a</w:t>
      </w:r>
      <w:r w:rsidR="00C9539F">
        <w:t xml:space="preserve"> former HQN leader in Khost</w:t>
      </w:r>
      <w:r w:rsidR="005A1FD6">
        <w:t xml:space="preserve">, </w:t>
      </w:r>
      <w:r>
        <w:t xml:space="preserve">was </w:t>
      </w:r>
      <w:r w:rsidR="002B7D9D">
        <w:t xml:space="preserve">the </w:t>
      </w:r>
      <w:r>
        <w:t>past Ullema Council Chairman</w:t>
      </w:r>
      <w:r w:rsidR="00C9539F">
        <w:t xml:space="preserve">, </w:t>
      </w:r>
      <w:r w:rsidR="005A1FD6">
        <w:t xml:space="preserve">and </w:t>
      </w:r>
      <w:r w:rsidR="00C9539F">
        <w:t>a former Member of Parliament representing Khost</w:t>
      </w:r>
      <w:r w:rsidR="005A1FD6">
        <w:t xml:space="preserve"> in Kabul</w:t>
      </w:r>
      <w:r w:rsidR="00C9539F">
        <w:t>.  T</w:t>
      </w:r>
      <w:r>
        <w:t xml:space="preserve">he </w:t>
      </w:r>
      <w:r w:rsidR="00C9539F">
        <w:t xml:space="preserve">current </w:t>
      </w:r>
      <w:r>
        <w:t>Ullema Council Chairman was the past Peace Council Chairman.  In neighboring Paktya province, the Peace Council and Ullema Chairman were the sam</w:t>
      </w:r>
      <w:r w:rsidR="002B7D9D">
        <w:t>e person</w:t>
      </w:r>
      <w:r w:rsidR="00C9539F">
        <w:t xml:space="preserve">, Malawi Khaliqdad, </w:t>
      </w:r>
      <w:r w:rsidR="005A1FD6">
        <w:t>formerly</w:t>
      </w:r>
      <w:r w:rsidR="00C9539F">
        <w:t xml:space="preserve"> Deputy Command</w:t>
      </w:r>
      <w:r w:rsidR="005A1FD6">
        <w:t>er</w:t>
      </w:r>
      <w:r w:rsidR="00C9539F">
        <w:t xml:space="preserve"> of the Mullah Mansur Group [HQN splinter group] and form</w:t>
      </w:r>
      <w:r w:rsidR="005A1FD6">
        <w:t>er</w:t>
      </w:r>
      <w:r w:rsidR="00C9539F">
        <w:t xml:space="preserve"> Mujahedeen Council Chairmen (now disbanded). </w:t>
      </w:r>
      <w:r w:rsidR="0097158E">
        <w:t xml:space="preserve"> The will of the people is in the hands of the formerly lethal and now intellectual opponents to the appointed leader, the governor; however, all of the resources and funding priorities were provided by the Governor</w:t>
      </w:r>
      <w:r w:rsidR="005A1FD6">
        <w:t xml:space="preserve"> answering only to Kabul</w:t>
      </w:r>
      <w:r w:rsidR="0097158E">
        <w:t xml:space="preserve">.  </w:t>
      </w:r>
    </w:p>
    <w:p w14:paraId="003B3FF3" w14:textId="77777777" w:rsidR="0097158E" w:rsidRDefault="0097158E" w:rsidP="00C87D05">
      <w:pPr>
        <w:spacing w:after="0" w:line="480" w:lineRule="auto"/>
        <w:ind w:firstLine="720"/>
      </w:pPr>
      <w:r>
        <w:t>The military and police were no different.  Coalition Forces, including the United States as the lead nation, pressured for cultural integration and diversity within the military and police</w:t>
      </w:r>
      <w:r w:rsidR="00A656FA">
        <w:t xml:space="preserve"> serving in the provinces.  This was </w:t>
      </w:r>
      <w:r>
        <w:t xml:space="preserve">designed partially to prevent future warlordism and also a questionably inappropriate expression of Western liberalism.  As a result, military leaders </w:t>
      </w:r>
      <w:r w:rsidR="00A656FA">
        <w:t xml:space="preserve">in </w:t>
      </w:r>
      <w:r>
        <w:t>the provinces were not traditional leaders from that area, at time</w:t>
      </w:r>
      <w:r w:rsidR="00A656FA">
        <w:t>s</w:t>
      </w:r>
      <w:r>
        <w:t xml:space="preserve"> did not speak the local language </w:t>
      </w:r>
      <w:r w:rsidR="005A1FD6">
        <w:t>and</w:t>
      </w:r>
      <w:r>
        <w:t xml:space="preserve"> certainly not the local dialect, often feared their environment and the people in it, care</w:t>
      </w:r>
      <w:r w:rsidR="00A656FA">
        <w:t>d</w:t>
      </w:r>
      <w:r>
        <w:t xml:space="preserve"> little for </w:t>
      </w:r>
      <w:r w:rsidR="005A1FD6">
        <w:t xml:space="preserve">the </w:t>
      </w:r>
      <w:r>
        <w:t xml:space="preserve">safety, security, or </w:t>
      </w:r>
      <w:r w:rsidR="00A656FA">
        <w:t xml:space="preserve">the </w:t>
      </w:r>
      <w:r>
        <w:t>future prosperity of the people with</w:t>
      </w:r>
      <w:r w:rsidR="0025500E">
        <w:t>in</w:t>
      </w:r>
      <w:r>
        <w:t xml:space="preserve"> their assigned province</w:t>
      </w:r>
      <w:r w:rsidR="00A656FA">
        <w:t>, and lack</w:t>
      </w:r>
      <w:r w:rsidR="0025500E">
        <w:t>ed</w:t>
      </w:r>
      <w:r w:rsidR="00A656FA">
        <w:t xml:space="preserve"> any nuanced understanding of the tribes or difference</w:t>
      </w:r>
      <w:r w:rsidR="0025500E">
        <w:t>s between or</w:t>
      </w:r>
      <w:r w:rsidR="00A656FA">
        <w:t xml:space="preserve"> with</w:t>
      </w:r>
      <w:r w:rsidR="0025500E">
        <w:t>in</w:t>
      </w:r>
      <w:r w:rsidR="00A656FA">
        <w:t xml:space="preserve"> districts in their province</w:t>
      </w:r>
      <w:r>
        <w:t xml:space="preserve">.  </w:t>
      </w:r>
      <w:r w:rsidR="00A656FA">
        <w:t>This was especially true of Khost where a particularly unique dialect of Pashtu is spoken, essentially no one speaks Dari (</w:t>
      </w:r>
      <w:r w:rsidR="0025500E">
        <w:t xml:space="preserve">the language of </w:t>
      </w:r>
      <w:r w:rsidR="00A656FA">
        <w:t>many appointed government, military, and national police</w:t>
      </w:r>
      <w:r w:rsidR="0025500E">
        <w:t xml:space="preserve"> leaders</w:t>
      </w:r>
      <w:r w:rsidR="00A656FA">
        <w:t xml:space="preserve">), and even Pakistani currency </w:t>
      </w:r>
      <w:r w:rsidR="0025500E">
        <w:t>(Rupees) were</w:t>
      </w:r>
      <w:r w:rsidR="00A656FA">
        <w:t xml:space="preserve"> used</w:t>
      </w:r>
      <w:r w:rsidR="0025500E">
        <w:t xml:space="preserve"> almost</w:t>
      </w:r>
      <w:r w:rsidR="00A656FA">
        <w:t xml:space="preserve"> exclusively in favor to Afghan currency (Afghanis)</w:t>
      </w:r>
      <w:r w:rsidR="0025500E">
        <w:t xml:space="preserve"> in the bazaars</w:t>
      </w:r>
      <w:r w:rsidR="00A656FA">
        <w:t xml:space="preserve">.  The </w:t>
      </w:r>
      <w:r w:rsidR="0025500E">
        <w:t xml:space="preserve">imbalance </w:t>
      </w:r>
      <w:r w:rsidR="00A656FA">
        <w:t xml:space="preserve">of this imposed structure was countered in some provinces by Afghan Local Police (ALP) who </w:t>
      </w:r>
      <w:r w:rsidR="00A656FA">
        <w:lastRenderedPageBreak/>
        <w:t>often even employed reintegree</w:t>
      </w:r>
      <w:r w:rsidR="0025500E">
        <w:t>s</w:t>
      </w:r>
      <w:r w:rsidR="00A656FA">
        <w:t xml:space="preserve">; however, in Khost there was no ALP and in neighboring Paktya ALP refused </w:t>
      </w:r>
      <w:r w:rsidR="001C78BD">
        <w:t xml:space="preserve">to </w:t>
      </w:r>
      <w:r w:rsidR="00A656FA">
        <w:t>employee reintegrees</w:t>
      </w:r>
      <w:r w:rsidR="0025500E">
        <w:t xml:space="preserve"> by order of the Governor</w:t>
      </w:r>
      <w:r w:rsidR="00A656FA">
        <w:t xml:space="preserve">.  </w:t>
      </w:r>
    </w:p>
    <w:p w14:paraId="003B3FF4" w14:textId="348FD096" w:rsidR="00FD76EE" w:rsidRDefault="0025500E" w:rsidP="00C87D05">
      <w:pPr>
        <w:spacing w:after="0" w:line="480" w:lineRule="auto"/>
        <w:ind w:firstLine="720"/>
      </w:pPr>
      <w:r>
        <w:t xml:space="preserve">The </w:t>
      </w:r>
      <w:r w:rsidR="008A35AE">
        <w:t>APRP</w:t>
      </w:r>
      <w:r w:rsidR="00DB5F65">
        <w:t xml:space="preserve"> approach to a village up rather than capital down peace process required a very nuanced and deep understand of a province including its people, traditions, sources of income, loyalties, existing tribal infighting, terrain, climate, and potential</w:t>
      </w:r>
      <w:r w:rsidR="008A35AE">
        <w:t xml:space="preserve"> far beyond any efforts by Coalition Forces or the Government of Afghanistan to date or since that time</w:t>
      </w:r>
      <w:r w:rsidR="00DB5F65">
        <w:t xml:space="preserve">.  </w:t>
      </w:r>
      <w:r w:rsidR="005B2B5A">
        <w:t xml:space="preserve">The PPC is first divided into the council itself, composed of a confessional </w:t>
      </w:r>
      <w:r>
        <w:t xml:space="preserve">like </w:t>
      </w:r>
      <w:r w:rsidR="005B2B5A">
        <w:t xml:space="preserve">system based </w:t>
      </w:r>
      <w:r w:rsidR="0025676B">
        <w:t xml:space="preserve">on </w:t>
      </w:r>
      <w:r w:rsidR="005B2B5A">
        <w:t>equal representation of districts defined by tribes and dominated by Islam</w:t>
      </w:r>
      <w:r w:rsidR="008A35AE">
        <w:t>ic</w:t>
      </w:r>
      <w:r w:rsidR="005B2B5A">
        <w:t xml:space="preserve"> clergy</w:t>
      </w:r>
      <w:r>
        <w:t xml:space="preserve">.  </w:t>
      </w:r>
      <w:r w:rsidR="005B2B5A">
        <w:t xml:space="preserve">The PPC then is supported by the Provincial Joint Secretariat Team (PJST) which is composed predominately of younger, politically ambitious, Western learning, </w:t>
      </w:r>
      <w:r w:rsidR="0025676B">
        <w:t>technocrats</w:t>
      </w:r>
      <w:r w:rsidR="005B2B5A">
        <w:t xml:space="preserve"> mostly chosen through processes dominated by nepotism</w:t>
      </w:r>
      <w:r>
        <w:t xml:space="preserve"> at the local level</w:t>
      </w:r>
      <w:r w:rsidR="0025676B">
        <w:t xml:space="preserve">, many with higher education </w:t>
      </w:r>
      <w:r w:rsidR="008A35AE">
        <w:t>even a few to</w:t>
      </w:r>
      <w:r w:rsidR="0025676B">
        <w:t xml:space="preserve"> include college</w:t>
      </w:r>
      <w:r w:rsidR="005B2B5A">
        <w:t>.</w:t>
      </w:r>
      <w:r w:rsidR="001B2A27">
        <w:t xml:space="preserve">  This enabled acceptance by the local community familiar </w:t>
      </w:r>
      <w:r>
        <w:t xml:space="preserve">with these </w:t>
      </w:r>
      <w:r w:rsidR="001B2A27">
        <w:t xml:space="preserve">traditional leaders (one or more likely to be elected governor, if governors were elected) as well as the modern </w:t>
      </w:r>
      <w:r>
        <w:t xml:space="preserve">social, political, and </w:t>
      </w:r>
      <w:r w:rsidR="001B2A27">
        <w:t>technical savvy to exploit radio, television, and print media</w:t>
      </w:r>
      <w:r>
        <w:t xml:space="preserve"> provided by the technocrats</w:t>
      </w:r>
      <w:r w:rsidR="001B2A27">
        <w:t>.  Media saturation was not wide</w:t>
      </w:r>
      <w:r>
        <w:t>,</w:t>
      </w:r>
      <w:r w:rsidR="001B2A27">
        <w:t xml:space="preserve"> however</w:t>
      </w:r>
      <w:r>
        <w:t>,</w:t>
      </w:r>
      <w:r w:rsidR="001B2A27">
        <w:t xml:space="preserve"> in Khost prov</w:t>
      </w:r>
      <w:r>
        <w:t>ince;</w:t>
      </w:r>
      <w:r w:rsidR="001B2A27">
        <w:t xml:space="preserve"> </w:t>
      </w:r>
      <w:r>
        <w:t>therefore, the PPC often m</w:t>
      </w:r>
      <w:r w:rsidR="001B2A27">
        <w:t xml:space="preserve">et with local traditional, religious and elected officials traveling through areas of the province consistently hostile and some never accessed by Coalition or Afghan Government forces nor even Russian forces in the past.  </w:t>
      </w:r>
      <w:r w:rsidR="00901A26">
        <w:t xml:space="preserve"> The PPC was engaged as much in tribal conflict resolution as reintegrating insurgents.  This gave PPC member</w:t>
      </w:r>
      <w:r w:rsidR="000E2D83">
        <w:t>s</w:t>
      </w:r>
      <w:r w:rsidR="00901A26">
        <w:t xml:space="preserve"> significant social and political capital inter-tribally and across districts.  Khost PPC held several successful peace shuras [meetings] </w:t>
      </w:r>
      <w:r w:rsidR="00576AE8">
        <w:t xml:space="preserve">resolving decades old land disputes and other issues.  These efforts also reduced overall violence and tension within the province.  Khost PPC attempted to act as a mediator between local residents and the governor, local Afghan forces, local Coalition forces, and national organizations with less success.  These exchanges were viewed as transactional by these government and military organizations who did not see or understand what the PPC had to offer owing </w:t>
      </w:r>
      <w:r w:rsidR="00576AE8">
        <w:lastRenderedPageBreak/>
        <w:t>in part to an overall top (Kabul) down, or perhaps more accurately a center (Kabul) out, approach in both cases.</w:t>
      </w:r>
    </w:p>
    <w:sectPr w:rsidR="00FD7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6EE"/>
    <w:rsid w:val="00047666"/>
    <w:rsid w:val="000E2D83"/>
    <w:rsid w:val="001338C3"/>
    <w:rsid w:val="001B2A27"/>
    <w:rsid w:val="001C78BD"/>
    <w:rsid w:val="001F4566"/>
    <w:rsid w:val="0025500E"/>
    <w:rsid w:val="0025676B"/>
    <w:rsid w:val="002B7D9D"/>
    <w:rsid w:val="002F0385"/>
    <w:rsid w:val="0031593B"/>
    <w:rsid w:val="003444CE"/>
    <w:rsid w:val="00576AE8"/>
    <w:rsid w:val="005852F4"/>
    <w:rsid w:val="005A1FD6"/>
    <w:rsid w:val="005B284D"/>
    <w:rsid w:val="005B2B5A"/>
    <w:rsid w:val="00641283"/>
    <w:rsid w:val="0064415A"/>
    <w:rsid w:val="00770BF8"/>
    <w:rsid w:val="00776F75"/>
    <w:rsid w:val="008A35AE"/>
    <w:rsid w:val="008C03A9"/>
    <w:rsid w:val="00901A26"/>
    <w:rsid w:val="0097158E"/>
    <w:rsid w:val="009C3D6D"/>
    <w:rsid w:val="00A656FA"/>
    <w:rsid w:val="00BC70F8"/>
    <w:rsid w:val="00BD5AE8"/>
    <w:rsid w:val="00C87D05"/>
    <w:rsid w:val="00C9539F"/>
    <w:rsid w:val="00CE62CA"/>
    <w:rsid w:val="00DB5F65"/>
    <w:rsid w:val="00E02D85"/>
    <w:rsid w:val="00E51962"/>
    <w:rsid w:val="00EE1ADF"/>
    <w:rsid w:val="00FD6836"/>
    <w:rsid w:val="00FD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3FED"/>
  <w15:chartTrackingRefBased/>
  <w15:docId w15:val="{D8CA6EBE-CAD7-4743-87E9-033248F1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RENFRO, ROBERT S II Col USAF AETC AWC/DEW</dc:creator>
  <cp:keywords/>
  <dc:description/>
  <cp:lastModifiedBy>Dr. Rob Renfro</cp:lastModifiedBy>
  <cp:revision>2</cp:revision>
  <dcterms:created xsi:type="dcterms:W3CDTF">2026-04-30T23:21:00Z</dcterms:created>
  <dcterms:modified xsi:type="dcterms:W3CDTF">2026-04-30T23:21:00Z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f3e996ac-77a8-4d51-90a1-e23506c37675</vt:lpwstr>
  </property>
</Properties>
</file>